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1D" w:rsidRDefault="0046681D" w:rsidP="0046681D">
      <w:pPr>
        <w:widowControl w:val="0"/>
        <w:suppressAutoHyphens/>
        <w:spacing w:after="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</w:pPr>
      <w:r w:rsidRPr="0046681D"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  <w:t>supervisor´S REPORT ON DIPLOMA THESIS</w:t>
      </w:r>
    </w:p>
    <w:p w:rsidR="0046681D" w:rsidRPr="0046681D" w:rsidRDefault="0046681D" w:rsidP="0046681D">
      <w:pPr>
        <w:rPr>
          <w:rFonts w:ascii="Inter" w:hAnsi="Inter" w:cs="Tahoma"/>
          <w:b/>
        </w:rPr>
      </w:pPr>
      <w:bookmarkStart w:id="0" w:name="_GoBack"/>
    </w:p>
    <w:bookmarkEnd w:id="0"/>
    <w:p w:rsidR="0046681D" w:rsidRPr="0046681D" w:rsidRDefault="0046681D" w:rsidP="0046681D">
      <w:pPr>
        <w:rPr>
          <w:rFonts w:ascii="Inter" w:hAnsi="Inter" w:cs="Tahoma"/>
          <w:b/>
        </w:rPr>
      </w:pPr>
      <w:proofErr w:type="spellStart"/>
      <w:r w:rsidRPr="0046681D">
        <w:rPr>
          <w:rFonts w:ascii="Inter" w:hAnsi="Inter" w:cs="Tahoma"/>
          <w:b/>
        </w:rPr>
        <w:t>Name</w:t>
      </w:r>
      <w:proofErr w:type="spellEnd"/>
      <w:r w:rsidRPr="0046681D">
        <w:rPr>
          <w:rFonts w:ascii="Inter" w:hAnsi="Inter" w:cs="Tahoma"/>
          <w:b/>
        </w:rPr>
        <w:t xml:space="preserve"> and </w:t>
      </w:r>
      <w:proofErr w:type="spellStart"/>
      <w:r w:rsidRPr="0046681D">
        <w:rPr>
          <w:rFonts w:ascii="Inter" w:hAnsi="Inter" w:cs="Tahoma"/>
          <w:b/>
        </w:rPr>
        <w:t>Surname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of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Diploma</w:t>
      </w:r>
      <w:proofErr w:type="spellEnd"/>
      <w:r w:rsidRPr="0046681D">
        <w:rPr>
          <w:rFonts w:ascii="Inter" w:hAnsi="Inter" w:cs="Tahoma"/>
          <w:b/>
        </w:rPr>
        <w:t xml:space="preserve"> Thesis </w:t>
      </w:r>
      <w:proofErr w:type="spellStart"/>
      <w:r>
        <w:rPr>
          <w:rFonts w:ascii="Inter" w:hAnsi="Inter" w:cs="Tahoma"/>
          <w:b/>
        </w:rPr>
        <w:t>Author</w:t>
      </w:r>
      <w:proofErr w:type="spellEnd"/>
      <w:r w:rsidRPr="0046681D">
        <w:rPr>
          <w:rFonts w:ascii="Inter" w:hAnsi="Inter" w:cs="Tahoma"/>
          <w:b/>
        </w:rPr>
        <w:t>:</w:t>
      </w:r>
      <w:r w:rsidRPr="0046681D">
        <w:rPr>
          <w:rFonts w:ascii="Inter" w:eastAsia="Luxi Sans" w:hAnsi="Inter" w:cs="Tahoma"/>
          <w:b/>
          <w:kern w:val="28"/>
        </w:rPr>
        <w:t xml:space="preserve"> </w:t>
      </w: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T</w:t>
      </w:r>
      <w:r>
        <w:rPr>
          <w:rFonts w:ascii="Inter" w:eastAsia="Luxi Sans" w:hAnsi="Inter" w:cs="Tahoma"/>
          <w:b/>
          <w:kern w:val="28"/>
        </w:rPr>
        <w:t>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</w:t>
      </w:r>
      <w:r w:rsidRPr="0046681D">
        <w:rPr>
          <w:rFonts w:ascii="Inter" w:eastAsia="Luxi Sans" w:hAnsi="Inter" w:cs="Tahoma"/>
          <w:b/>
          <w:kern w:val="28"/>
        </w:rPr>
        <w:t>opic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Thesis:</w:t>
      </w: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o</w:t>
      </w:r>
      <w:r w:rsidRPr="0046681D">
        <w:rPr>
          <w:rFonts w:ascii="Inter" w:eastAsia="Luxi Sans" w:hAnsi="Inter" w:cs="Tahoma"/>
          <w:b/>
          <w:kern w:val="28"/>
        </w:rPr>
        <w:t>bjective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Thesis:</w:t>
      </w: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Surname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Supervisor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: 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25"/>
        <w:gridCol w:w="1125"/>
        <w:gridCol w:w="1125"/>
        <w:gridCol w:w="1125"/>
      </w:tblGrid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Excellent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46681D">
              <w:rPr>
                <w:rFonts w:ascii="Inter" w:eastAsia="Luxi Sans" w:hAnsi="Inter" w:cs="Tahoma"/>
                <w:kern w:val="1"/>
                <w:szCs w:val="20"/>
              </w:rPr>
              <w:t xml:space="preserve">Very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Failed</w:t>
            </w:r>
            <w:proofErr w:type="spellEnd"/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writing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  <w:tc>
          <w:tcPr>
            <w:tcW w:w="4500" w:type="dxa"/>
            <w:gridSpan w:val="4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Thesis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completion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implemented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methods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Analysis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performed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profundity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content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structure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  <w:tc>
          <w:tcPr>
            <w:tcW w:w="4500" w:type="dxa"/>
            <w:gridSpan w:val="4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Clarity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coherence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Currency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appropriate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Processing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acquired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data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Comprehensible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adequate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conclusions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Phrasing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writer´s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points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view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style:</w:t>
            </w:r>
          </w:p>
        </w:tc>
        <w:tc>
          <w:tcPr>
            <w:tcW w:w="4500" w:type="dxa"/>
            <w:gridSpan w:val="4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layout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proofErr w:type="gram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. text</w:t>
            </w:r>
            <w:proofErr w:type="gram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tables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graphs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Style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proofErr w:type="gram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. use</w:t>
            </w:r>
            <w:proofErr w:type="gram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in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native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foreign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authors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ind w:left="-142"/>
              <w:rPr>
                <w:rFonts w:ascii="Inter" w:eastAsia="Luxi Sans" w:hAnsi="Inter" w:cs="Tahoma"/>
                <w:b/>
                <w:kern w:val="2"/>
              </w:rPr>
            </w:pPr>
          </w:p>
        </w:tc>
        <w:tc>
          <w:tcPr>
            <w:tcW w:w="4500" w:type="dxa"/>
            <w:gridSpan w:val="4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ind w:left="-142"/>
              <w:rPr>
                <w:rFonts w:ascii="Inter" w:eastAsia="Luxi Sans" w:hAnsi="Inter" w:cs="Tahoma"/>
                <w:b/>
                <w:kern w:val="2"/>
              </w:rPr>
            </w:pPr>
          </w:p>
        </w:tc>
      </w:tr>
      <w:tr w:rsidR="0046681D" w:rsidRPr="0046681D" w:rsidTr="00B77997">
        <w:tc>
          <w:tcPr>
            <w:tcW w:w="5495" w:type="dxa"/>
            <w:vMerge w:val="restart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plagiarism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checking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result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in IS STAG</w:t>
            </w:r>
          </w:p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</w:p>
        </w:tc>
        <w:tc>
          <w:tcPr>
            <w:tcW w:w="3375" w:type="dxa"/>
            <w:gridSpan w:val="3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Reviewed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without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objections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</w:p>
        </w:tc>
      </w:tr>
      <w:tr w:rsidR="0046681D" w:rsidRPr="0046681D" w:rsidTr="00B77997">
        <w:tc>
          <w:tcPr>
            <w:tcW w:w="5495" w:type="dxa"/>
            <w:vMerge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</w:p>
        </w:tc>
        <w:tc>
          <w:tcPr>
            <w:tcW w:w="3375" w:type="dxa"/>
            <w:gridSpan w:val="3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Reviewed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with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objections</w:t>
            </w:r>
            <w:proofErr w:type="spellEnd"/>
          </w:p>
        </w:tc>
        <w:tc>
          <w:tcPr>
            <w:tcW w:w="1125" w:type="dxa"/>
          </w:tcPr>
          <w:p w:rsidR="0046681D" w:rsidRPr="0046681D" w:rsidRDefault="0046681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</w:p>
        </w:tc>
      </w:tr>
    </w:tbl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2"/>
        </w:rPr>
      </w:pP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evaluation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</w:t>
      </w:r>
      <w:r w:rsidRPr="0046681D">
        <w:rPr>
          <w:rFonts w:ascii="Inter" w:eastAsia="Times New Roman" w:hAnsi="Inter"/>
          <w:color w:val="777777"/>
          <w:sz w:val="24"/>
          <w:szCs w:val="24"/>
          <w:lang w:eastAsia="cs-CZ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is</w:t>
      </w:r>
      <w:proofErr w:type="spellEnd"/>
      <w:r>
        <w:rPr>
          <w:rFonts w:ascii="Inter" w:eastAsia="Luxi Sans" w:hAnsi="Inter" w:cs="Tahoma"/>
          <w:b/>
          <w:kern w:val="2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a</w:t>
      </w:r>
      <w:r w:rsidRPr="0046681D">
        <w:rPr>
          <w:rFonts w:ascii="Inter" w:eastAsia="Luxi Sans" w:hAnsi="Inter" w:cs="Tahoma"/>
          <w:b/>
          <w:kern w:val="2"/>
        </w:rPr>
        <w:t>t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least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range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10 lines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terms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meeting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2"/>
        </w:rPr>
        <w:t>objectives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,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application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implemented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methods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well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suggestions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adjustments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taken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including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formal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layout, </w:t>
      </w:r>
      <w:proofErr w:type="spellStart"/>
      <w:r w:rsidRPr="0046681D">
        <w:rPr>
          <w:rFonts w:ascii="Inter" w:eastAsia="Luxi Sans" w:hAnsi="Inter" w:cs="Tahoma"/>
          <w:b/>
          <w:kern w:val="2"/>
        </w:rPr>
        <w:t>literature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review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"/>
        </w:rPr>
        <w:t>citations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(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formulate</w:t>
      </w:r>
      <w:r>
        <w:rPr>
          <w:rFonts w:ascii="Inter" w:eastAsia="Luxi Sans" w:hAnsi="Inter" w:cs="Tahoma"/>
          <w:b/>
          <w:kern w:val="2"/>
        </w:rPr>
        <w:t>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on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following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page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report).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2"/>
        </w:rPr>
      </w:pPr>
    </w:p>
    <w:p w:rsid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Questions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related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to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>:</w:t>
      </w:r>
    </w:p>
    <w:p w:rsid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1)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2)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 - do not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*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for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.  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kern w:val="1"/>
        </w:rPr>
        <w:t>(*</w:t>
      </w:r>
      <w:proofErr w:type="spellStart"/>
      <w:r w:rsidRPr="0046681D">
        <w:rPr>
          <w:rFonts w:ascii="Inter" w:eastAsia="Luxi Sans" w:hAnsi="Inter" w:cs="Tahoma"/>
          <w:kern w:val="1"/>
        </w:rPr>
        <w:t>delete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kern w:val="1"/>
        </w:rPr>
        <w:t>if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not </w:t>
      </w:r>
      <w:proofErr w:type="spellStart"/>
      <w:r w:rsidRPr="0046681D">
        <w:rPr>
          <w:rFonts w:ascii="Inter" w:eastAsia="Luxi Sans" w:hAnsi="Inter" w:cs="Tahoma"/>
          <w:kern w:val="1"/>
        </w:rPr>
        <w:t>applicable</w:t>
      </w:r>
      <w:proofErr w:type="spellEnd"/>
      <w:r w:rsidRPr="0046681D">
        <w:rPr>
          <w:rFonts w:ascii="Inter" w:eastAsia="Luxi Sans" w:hAnsi="Inter" w:cs="Tahoma"/>
          <w:kern w:val="1"/>
        </w:rPr>
        <w:t>)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suggest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evaluating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with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grade:                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Date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                                                               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 w:rsidRPr="0046681D">
        <w:rPr>
          <w:rFonts w:ascii="Inter" w:eastAsia="Luxi Sans" w:hAnsi="Inter" w:cs="Tahoma"/>
          <w:b/>
          <w:kern w:val="1"/>
        </w:rPr>
        <w:t xml:space="preserve">    </w:t>
      </w:r>
      <w:r>
        <w:rPr>
          <w:rFonts w:ascii="Inter" w:eastAsia="Luxi Sans" w:hAnsi="Inter" w:cs="Tahoma"/>
          <w:b/>
          <w:kern w:val="1"/>
        </w:rPr>
        <w:tab/>
      </w:r>
      <w:r w:rsidRPr="0046681D">
        <w:rPr>
          <w:rFonts w:ascii="Inter" w:eastAsia="Luxi Sans" w:hAnsi="Inter" w:cs="Tahoma"/>
          <w:kern w:val="1"/>
        </w:rPr>
        <w:t>.....…………………………………….........….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                                                                               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proofErr w:type="spellStart"/>
      <w:r w:rsidRPr="0046681D">
        <w:rPr>
          <w:rFonts w:ascii="Inter" w:eastAsia="Luxi Sans" w:hAnsi="Inter" w:cs="Tahoma"/>
          <w:b/>
          <w:kern w:val="1"/>
        </w:rPr>
        <w:t>Signature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of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the</w:t>
      </w:r>
      <w:proofErr w:type="spellEnd"/>
      <w:r>
        <w:rPr>
          <w:rFonts w:ascii="Inter" w:eastAsia="Luxi Sans" w:hAnsi="Inter" w:cs="Tahoma"/>
          <w:b/>
          <w:kern w:val="1"/>
        </w:rPr>
        <w:t xml:space="preserve"> </w:t>
      </w:r>
      <w:r w:rsidRPr="0046681D">
        <w:rPr>
          <w:rFonts w:ascii="Inter" w:eastAsia="Luxi Sans" w:hAnsi="Inter" w:cs="Tahoma"/>
          <w:b/>
          <w:kern w:val="1"/>
        </w:rPr>
        <w:t xml:space="preserve">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supervisor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46681D" w:rsidRPr="0046681D" w:rsidRDefault="0046681D" w:rsidP="0046681D">
      <w:pPr>
        <w:widowControl w:val="0"/>
        <w:suppressAutoHyphens/>
        <w:spacing w:after="0"/>
        <w:rPr>
          <w:rFonts w:ascii="Inter" w:eastAsia="Luxi Sans" w:hAnsi="Inter"/>
          <w:b/>
          <w:kern w:val="28"/>
          <w:sz w:val="28"/>
          <w:szCs w:val="28"/>
        </w:rPr>
      </w:pPr>
    </w:p>
    <w:p w:rsidR="00344C9D" w:rsidRDefault="00344C9D" w:rsidP="00AD4C59">
      <w:pPr>
        <w:tabs>
          <w:tab w:val="center" w:pos="4513"/>
        </w:tabs>
        <w:rPr>
          <w:noProof/>
        </w:rPr>
      </w:pPr>
    </w:p>
    <w:sectPr w:rsidR="00344C9D" w:rsidSect="00344C9D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266" w:rsidRDefault="00864266" w:rsidP="008F253F">
      <w:r>
        <w:separator/>
      </w:r>
    </w:p>
  </w:endnote>
  <w:endnote w:type="continuationSeparator" w:id="0">
    <w:p w:rsidR="00864266" w:rsidRDefault="0086426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7E495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</w:rPr>
      <w:t>Technical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University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Liberec |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Faculty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="00905467">
      <w:rPr>
        <w:rFonts w:ascii="Arial" w:hAnsi="Arial" w:cs="Arial"/>
        <w:color w:val="65A812"/>
        <w:sz w:val="18"/>
        <w:szCs w:val="18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</w:p>
  <w:p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266" w:rsidRDefault="00864266" w:rsidP="008F253F">
      <w:r>
        <w:separator/>
      </w:r>
    </w:p>
  </w:footnote>
  <w:footnote w:type="continuationSeparator" w:id="0">
    <w:p w:rsidR="00864266" w:rsidRDefault="0086426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Y3sTQ3NDEyNzZW0lEKTi0uzszPAykwrgUAd9lOwiwAAAA="/>
  </w:docVars>
  <w:rsids>
    <w:rsidRoot w:val="00E2345F"/>
    <w:rsid w:val="000176C5"/>
    <w:rsid w:val="00065583"/>
    <w:rsid w:val="000712B2"/>
    <w:rsid w:val="000A180A"/>
    <w:rsid w:val="000D1FE1"/>
    <w:rsid w:val="00111672"/>
    <w:rsid w:val="00125A58"/>
    <w:rsid w:val="00152BD6"/>
    <w:rsid w:val="00174B8F"/>
    <w:rsid w:val="0019414C"/>
    <w:rsid w:val="001C3713"/>
    <w:rsid w:val="001C5625"/>
    <w:rsid w:val="001F30A3"/>
    <w:rsid w:val="00237FF3"/>
    <w:rsid w:val="00266CDD"/>
    <w:rsid w:val="00340AAF"/>
    <w:rsid w:val="00344C9D"/>
    <w:rsid w:val="003A1E8C"/>
    <w:rsid w:val="003B62EA"/>
    <w:rsid w:val="003C7838"/>
    <w:rsid w:val="00430A2A"/>
    <w:rsid w:val="004557FB"/>
    <w:rsid w:val="0046125D"/>
    <w:rsid w:val="0046681D"/>
    <w:rsid w:val="00483458"/>
    <w:rsid w:val="0053563A"/>
    <w:rsid w:val="005B24E7"/>
    <w:rsid w:val="005D0E38"/>
    <w:rsid w:val="005D1D09"/>
    <w:rsid w:val="006040E5"/>
    <w:rsid w:val="00683EC3"/>
    <w:rsid w:val="00715782"/>
    <w:rsid w:val="007805A9"/>
    <w:rsid w:val="007E495F"/>
    <w:rsid w:val="007F18C5"/>
    <w:rsid w:val="008359C7"/>
    <w:rsid w:val="00864266"/>
    <w:rsid w:val="008A776C"/>
    <w:rsid w:val="008E09E6"/>
    <w:rsid w:val="008F1102"/>
    <w:rsid w:val="008F253F"/>
    <w:rsid w:val="00905467"/>
    <w:rsid w:val="00927B3E"/>
    <w:rsid w:val="00930F3F"/>
    <w:rsid w:val="009441E4"/>
    <w:rsid w:val="009713ED"/>
    <w:rsid w:val="00972CFC"/>
    <w:rsid w:val="00982F08"/>
    <w:rsid w:val="00996CB2"/>
    <w:rsid w:val="009C202B"/>
    <w:rsid w:val="00AA3D5E"/>
    <w:rsid w:val="00AD4C59"/>
    <w:rsid w:val="00B07FC8"/>
    <w:rsid w:val="00B638A6"/>
    <w:rsid w:val="00B71BEB"/>
    <w:rsid w:val="00BC00DF"/>
    <w:rsid w:val="00BF3AA8"/>
    <w:rsid w:val="00C71324"/>
    <w:rsid w:val="00C73C96"/>
    <w:rsid w:val="00C911C5"/>
    <w:rsid w:val="00C92A95"/>
    <w:rsid w:val="00D22CA2"/>
    <w:rsid w:val="00D51EAF"/>
    <w:rsid w:val="00D7069D"/>
    <w:rsid w:val="00D87512"/>
    <w:rsid w:val="00D92E21"/>
    <w:rsid w:val="00DA4AE4"/>
    <w:rsid w:val="00DB2D62"/>
    <w:rsid w:val="00E2345F"/>
    <w:rsid w:val="00E35826"/>
    <w:rsid w:val="00E44A1B"/>
    <w:rsid w:val="00E969C6"/>
    <w:rsid w:val="00F54AE1"/>
    <w:rsid w:val="00F65D29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3483A-018A-4059-91A1-960DA10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C9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4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446DA1-2563-46EC-A7CE-52DCFCC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1623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vera.vesela</cp:lastModifiedBy>
  <cp:revision>2</cp:revision>
  <cp:lastPrinted>2022-02-09T19:48:00Z</cp:lastPrinted>
  <dcterms:created xsi:type="dcterms:W3CDTF">2022-12-13T09:05:00Z</dcterms:created>
  <dcterms:modified xsi:type="dcterms:W3CDTF">2022-12-13T09:05:00Z</dcterms:modified>
</cp:coreProperties>
</file>