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1"/>
        <w:gridCol w:w="487"/>
        <w:gridCol w:w="1243"/>
        <w:gridCol w:w="852"/>
        <w:gridCol w:w="989"/>
        <w:gridCol w:w="1383"/>
        <w:gridCol w:w="1305"/>
      </w:tblGrid>
      <w:tr w:rsidR="00E86C74" w:rsidRPr="00E86C74" w14:paraId="4701414E" w14:textId="77777777" w:rsidTr="00E86C74">
        <w:trPr>
          <w:trHeight w:val="510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35F9B0D2" w14:textId="77777777" w:rsidR="00E86C74" w:rsidRPr="00E86C74" w:rsidRDefault="00E86C74" w:rsidP="00E86C74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E86C74">
              <w:rPr>
                <w:rFonts w:cs="Arial"/>
                <w:noProof/>
                <w:sz w:val="24"/>
                <w:szCs w:val="24"/>
              </w:rPr>
              <w:br w:type="page"/>
            </w:r>
            <w:r w:rsidRPr="00E86C74">
              <w:rPr>
                <w:rFonts w:cs="Arial"/>
                <w:b/>
                <w:noProof/>
                <w:sz w:val="24"/>
                <w:szCs w:val="24"/>
              </w:rPr>
              <w:t>B-III – Charakteristika studijního předmětu</w:t>
            </w:r>
          </w:p>
        </w:tc>
      </w:tr>
      <w:tr w:rsidR="00E86C74" w:rsidRPr="00E86C74" w14:paraId="1DC8DC04" w14:textId="77777777" w:rsidTr="00E86C74">
        <w:trPr>
          <w:trHeight w:val="20"/>
        </w:trPr>
        <w:tc>
          <w:tcPr>
            <w:tcW w:w="1546" w:type="pct"/>
            <w:tcBorders>
              <w:top w:val="double" w:sz="4" w:space="0" w:color="auto"/>
            </w:tcBorders>
            <w:shd w:val="clear" w:color="auto" w:fill="F7CAAC"/>
          </w:tcPr>
          <w:p w14:paraId="16331F16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Název studijního předmětu</w:t>
            </w:r>
          </w:p>
        </w:tc>
        <w:tc>
          <w:tcPr>
            <w:tcW w:w="3454" w:type="pct"/>
            <w:gridSpan w:val="6"/>
            <w:tcBorders>
              <w:top w:val="double" w:sz="4" w:space="0" w:color="auto"/>
            </w:tcBorders>
          </w:tcPr>
          <w:p w14:paraId="423C48FD" w14:textId="38E3C929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Cs/>
                <w:noProof/>
                <w:sz w:val="22"/>
              </w:rPr>
            </w:pPr>
          </w:p>
        </w:tc>
      </w:tr>
      <w:tr w:rsidR="00E86C74" w:rsidRPr="00E86C74" w14:paraId="57BB4D6E" w14:textId="77777777" w:rsidTr="00451247">
        <w:trPr>
          <w:trHeight w:val="20"/>
        </w:trPr>
        <w:tc>
          <w:tcPr>
            <w:tcW w:w="1546" w:type="pct"/>
            <w:shd w:val="clear" w:color="auto" w:fill="F7CAAC"/>
          </w:tcPr>
          <w:p w14:paraId="3DAD5195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Typ předmětu</w:t>
            </w:r>
          </w:p>
        </w:tc>
        <w:tc>
          <w:tcPr>
            <w:tcW w:w="1971" w:type="pct"/>
            <w:gridSpan w:val="4"/>
          </w:tcPr>
          <w:p w14:paraId="3D1F8996" w14:textId="15A906BC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763" w:type="pct"/>
            <w:shd w:val="clear" w:color="auto" w:fill="F7CAAC"/>
          </w:tcPr>
          <w:p w14:paraId="7DEE0BC4" w14:textId="76D07FF9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dopor. roč. / sem.</w:t>
            </w:r>
          </w:p>
        </w:tc>
        <w:tc>
          <w:tcPr>
            <w:tcW w:w="720" w:type="pct"/>
          </w:tcPr>
          <w:p w14:paraId="161C537B" w14:textId="4A6E592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372AA597" w14:textId="77777777" w:rsidTr="00451247">
        <w:trPr>
          <w:trHeight w:val="20"/>
        </w:trPr>
        <w:tc>
          <w:tcPr>
            <w:tcW w:w="1546" w:type="pct"/>
            <w:shd w:val="clear" w:color="auto" w:fill="F7CAAC"/>
          </w:tcPr>
          <w:p w14:paraId="47965432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Rozsah studijního předmětu</w:t>
            </w:r>
          </w:p>
        </w:tc>
        <w:tc>
          <w:tcPr>
            <w:tcW w:w="955" w:type="pct"/>
            <w:gridSpan w:val="2"/>
          </w:tcPr>
          <w:p w14:paraId="6D28D6D5" w14:textId="0272D5C3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470" w:type="pct"/>
            <w:shd w:val="clear" w:color="auto" w:fill="F7CAAC"/>
          </w:tcPr>
          <w:p w14:paraId="52C68CF5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 xml:space="preserve">hod. </w:t>
            </w:r>
          </w:p>
        </w:tc>
        <w:tc>
          <w:tcPr>
            <w:tcW w:w="546" w:type="pct"/>
          </w:tcPr>
          <w:p w14:paraId="261A7C48" w14:textId="0A7F50FE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763" w:type="pct"/>
            <w:shd w:val="clear" w:color="auto" w:fill="F7CAAC"/>
          </w:tcPr>
          <w:p w14:paraId="611E917F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kreditů</w:t>
            </w:r>
          </w:p>
        </w:tc>
        <w:tc>
          <w:tcPr>
            <w:tcW w:w="720" w:type="pct"/>
          </w:tcPr>
          <w:p w14:paraId="6CC0AFF1" w14:textId="5152C7C3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704E9D16" w14:textId="77777777" w:rsidTr="00E86C74">
        <w:trPr>
          <w:trHeight w:val="20"/>
        </w:trPr>
        <w:tc>
          <w:tcPr>
            <w:tcW w:w="1546" w:type="pct"/>
            <w:shd w:val="clear" w:color="auto" w:fill="F7CAAC"/>
          </w:tcPr>
          <w:p w14:paraId="7A1F6134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Prerekvizity, korekvizity, ekvivalence</w:t>
            </w:r>
          </w:p>
        </w:tc>
        <w:tc>
          <w:tcPr>
            <w:tcW w:w="3454" w:type="pct"/>
            <w:gridSpan w:val="6"/>
          </w:tcPr>
          <w:p w14:paraId="20E0EF72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769285FD" w14:textId="77777777" w:rsidTr="00451247">
        <w:trPr>
          <w:trHeight w:val="20"/>
        </w:trPr>
        <w:tc>
          <w:tcPr>
            <w:tcW w:w="1546" w:type="pct"/>
            <w:shd w:val="clear" w:color="auto" w:fill="F7CAAC"/>
          </w:tcPr>
          <w:p w14:paraId="12ED496F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Způsob ověření studijních výsledků</w:t>
            </w:r>
          </w:p>
        </w:tc>
        <w:tc>
          <w:tcPr>
            <w:tcW w:w="1971" w:type="pct"/>
            <w:gridSpan w:val="4"/>
          </w:tcPr>
          <w:p w14:paraId="3426E54A" w14:textId="1AA136C5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763" w:type="pct"/>
            <w:shd w:val="clear" w:color="auto" w:fill="F7CAAC"/>
          </w:tcPr>
          <w:p w14:paraId="53372A0A" w14:textId="05D6C070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forma výuky</w:t>
            </w:r>
          </w:p>
        </w:tc>
        <w:tc>
          <w:tcPr>
            <w:tcW w:w="720" w:type="pct"/>
          </w:tcPr>
          <w:p w14:paraId="06549987" w14:textId="065F0FED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2D41EBD6" w14:textId="77777777" w:rsidTr="00E86C74">
        <w:trPr>
          <w:trHeight w:val="20"/>
        </w:trPr>
        <w:tc>
          <w:tcPr>
            <w:tcW w:w="1546" w:type="pct"/>
            <w:shd w:val="clear" w:color="auto" w:fill="F7CAAC"/>
          </w:tcPr>
          <w:p w14:paraId="6E2B32B8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Forma způsobu ověření studijních výsledků a další požadavky na studenta</w:t>
            </w:r>
          </w:p>
        </w:tc>
        <w:tc>
          <w:tcPr>
            <w:tcW w:w="3454" w:type="pct"/>
            <w:gridSpan w:val="6"/>
            <w:tcBorders>
              <w:bottom w:val="nil"/>
            </w:tcBorders>
          </w:tcPr>
          <w:p w14:paraId="0A45A7C5" w14:textId="35BEF23E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2BBCBD24" w14:textId="77777777" w:rsidTr="00E86C74">
        <w:trPr>
          <w:trHeight w:val="20"/>
        </w:trPr>
        <w:tc>
          <w:tcPr>
            <w:tcW w:w="5000" w:type="pct"/>
            <w:gridSpan w:val="7"/>
            <w:tcBorders>
              <w:top w:val="nil"/>
            </w:tcBorders>
          </w:tcPr>
          <w:p w14:paraId="55013E38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5AD95576" w14:textId="77777777" w:rsidTr="00E86C74">
        <w:trPr>
          <w:trHeight w:val="20"/>
        </w:trPr>
        <w:tc>
          <w:tcPr>
            <w:tcW w:w="1546" w:type="pct"/>
            <w:tcBorders>
              <w:top w:val="nil"/>
            </w:tcBorders>
            <w:shd w:val="clear" w:color="auto" w:fill="F7CAAC"/>
          </w:tcPr>
          <w:p w14:paraId="02B0DCE8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Garant předmětu</w:t>
            </w:r>
          </w:p>
        </w:tc>
        <w:tc>
          <w:tcPr>
            <w:tcW w:w="3454" w:type="pct"/>
            <w:gridSpan w:val="6"/>
            <w:tcBorders>
              <w:top w:val="nil"/>
            </w:tcBorders>
          </w:tcPr>
          <w:p w14:paraId="5617670E" w14:textId="796003B8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3DE5CEC0" w14:textId="77777777" w:rsidTr="00E86C74">
        <w:trPr>
          <w:trHeight w:val="20"/>
        </w:trPr>
        <w:tc>
          <w:tcPr>
            <w:tcW w:w="1546" w:type="pct"/>
            <w:tcBorders>
              <w:top w:val="nil"/>
            </w:tcBorders>
            <w:shd w:val="clear" w:color="auto" w:fill="F7CAAC"/>
          </w:tcPr>
          <w:p w14:paraId="5EB06462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Zapojení garanta do výuky předmětu</w:t>
            </w:r>
          </w:p>
        </w:tc>
        <w:tc>
          <w:tcPr>
            <w:tcW w:w="3454" w:type="pct"/>
            <w:gridSpan w:val="6"/>
            <w:tcBorders>
              <w:top w:val="nil"/>
            </w:tcBorders>
          </w:tcPr>
          <w:p w14:paraId="3007FF9C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  <w:r w:rsidRPr="00E86C74">
              <w:rPr>
                <w:rFonts w:cs="Arial"/>
                <w:noProof/>
                <w:sz w:val="22"/>
              </w:rPr>
              <w:t>garant předmětu se podílí na výuce předmětu dle požadavku studijního programu</w:t>
            </w:r>
          </w:p>
        </w:tc>
      </w:tr>
      <w:tr w:rsidR="00E86C74" w:rsidRPr="00E86C74" w14:paraId="45381FF4" w14:textId="77777777" w:rsidTr="00E86C74">
        <w:trPr>
          <w:trHeight w:val="20"/>
        </w:trPr>
        <w:tc>
          <w:tcPr>
            <w:tcW w:w="1546" w:type="pct"/>
            <w:shd w:val="clear" w:color="auto" w:fill="F7CAAC"/>
          </w:tcPr>
          <w:p w14:paraId="343975BD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Vyučující</w:t>
            </w:r>
          </w:p>
        </w:tc>
        <w:tc>
          <w:tcPr>
            <w:tcW w:w="3454" w:type="pct"/>
            <w:gridSpan w:val="6"/>
            <w:tcBorders>
              <w:bottom w:val="nil"/>
            </w:tcBorders>
          </w:tcPr>
          <w:p w14:paraId="4DF82F37" w14:textId="1E98AEB3" w:rsidR="00E86C74" w:rsidRPr="00E86C74" w:rsidRDefault="00E86C74" w:rsidP="00916D9C">
            <w:pPr>
              <w:spacing w:after="0" w:line="240" w:lineRule="auto"/>
              <w:jc w:val="both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3D573B9C" w14:textId="77777777" w:rsidTr="00E86C74">
        <w:trPr>
          <w:trHeight w:val="20"/>
        </w:trPr>
        <w:tc>
          <w:tcPr>
            <w:tcW w:w="5000" w:type="pct"/>
            <w:gridSpan w:val="7"/>
            <w:tcBorders>
              <w:top w:val="nil"/>
            </w:tcBorders>
          </w:tcPr>
          <w:p w14:paraId="152EBEB7" w14:textId="6272DD18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1C9DEBFD" w14:textId="77777777" w:rsidTr="00E86C74">
        <w:trPr>
          <w:trHeight w:val="20"/>
        </w:trPr>
        <w:tc>
          <w:tcPr>
            <w:tcW w:w="1546" w:type="pct"/>
            <w:shd w:val="clear" w:color="auto" w:fill="F7CAAC"/>
          </w:tcPr>
          <w:p w14:paraId="5696B44D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Stručná anotace předmětu</w:t>
            </w:r>
          </w:p>
        </w:tc>
        <w:tc>
          <w:tcPr>
            <w:tcW w:w="3454" w:type="pct"/>
            <w:gridSpan w:val="6"/>
            <w:tcBorders>
              <w:bottom w:val="nil"/>
            </w:tcBorders>
          </w:tcPr>
          <w:p w14:paraId="6E8FC5A3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6E09FCCC" w14:textId="77777777" w:rsidTr="00E86C74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single" w:sz="12" w:space="0" w:color="auto"/>
            </w:tcBorders>
          </w:tcPr>
          <w:p w14:paraId="5ED81398" w14:textId="424B72D9" w:rsidR="00E86C74" w:rsidRPr="00E86C74" w:rsidRDefault="00E86C74" w:rsidP="00E86C74">
            <w:pPr>
              <w:pStyle w:val="Odstavecseseznamem"/>
              <w:numPr>
                <w:ilvl w:val="0"/>
                <w:numId w:val="26"/>
              </w:numPr>
              <w:tabs>
                <w:tab w:val="center" w:pos="4513"/>
              </w:tabs>
              <w:adjustRightInd w:val="0"/>
              <w:rPr>
                <w:rFonts w:cs="Arial"/>
                <w:noProof/>
                <w:sz w:val="22"/>
                <w:szCs w:val="22"/>
              </w:rPr>
            </w:pPr>
          </w:p>
          <w:p w14:paraId="3BBC0C1E" w14:textId="6381CD64" w:rsidR="00E86C74" w:rsidRPr="00E86C74" w:rsidRDefault="00E86C74" w:rsidP="00E86C74">
            <w:pPr>
              <w:pStyle w:val="Odstavecseseznamem"/>
              <w:numPr>
                <w:ilvl w:val="0"/>
                <w:numId w:val="26"/>
              </w:numPr>
              <w:tabs>
                <w:tab w:val="center" w:pos="4513"/>
              </w:tabs>
              <w:adjustRightInd w:val="0"/>
              <w:rPr>
                <w:rFonts w:cs="Arial"/>
                <w:noProof/>
                <w:sz w:val="22"/>
                <w:szCs w:val="22"/>
              </w:rPr>
            </w:pPr>
          </w:p>
          <w:p w14:paraId="78034548" w14:textId="05B15803" w:rsidR="00E86C74" w:rsidRPr="00E86C74" w:rsidRDefault="00E86C74" w:rsidP="00E86C74">
            <w:pPr>
              <w:pStyle w:val="Odstavecseseznamem"/>
              <w:numPr>
                <w:ilvl w:val="0"/>
                <w:numId w:val="26"/>
              </w:numPr>
              <w:tabs>
                <w:tab w:val="center" w:pos="4513"/>
              </w:tabs>
              <w:adjustRightInd w:val="0"/>
              <w:rPr>
                <w:rFonts w:cs="Arial"/>
                <w:noProof/>
                <w:sz w:val="22"/>
                <w:szCs w:val="22"/>
              </w:rPr>
            </w:pPr>
          </w:p>
          <w:p w14:paraId="6642F032" w14:textId="7F8A2707" w:rsidR="00E86C74" w:rsidRPr="00E86C74" w:rsidRDefault="00E86C74" w:rsidP="00E86C74">
            <w:pPr>
              <w:pStyle w:val="Odstavecseseznamem"/>
              <w:numPr>
                <w:ilvl w:val="0"/>
                <w:numId w:val="26"/>
              </w:numPr>
              <w:tabs>
                <w:tab w:val="center" w:pos="4513"/>
              </w:tabs>
              <w:adjustRightInd w:val="0"/>
              <w:rPr>
                <w:rFonts w:cs="Arial"/>
                <w:noProof/>
                <w:sz w:val="22"/>
                <w:szCs w:val="22"/>
              </w:rPr>
            </w:pPr>
          </w:p>
          <w:p w14:paraId="22749878" w14:textId="77777777" w:rsidR="00E86C74" w:rsidRPr="00E86C74" w:rsidRDefault="00E86C74" w:rsidP="00916D9C">
            <w:pPr>
              <w:pStyle w:val="Odstavecseseznamem"/>
              <w:numPr>
                <w:ilvl w:val="0"/>
                <w:numId w:val="26"/>
              </w:numPr>
              <w:tabs>
                <w:tab w:val="center" w:pos="4513"/>
              </w:tabs>
              <w:adjustRightInd w:val="0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E86C74" w:rsidRPr="00E86C74" w14:paraId="412DA9C1" w14:textId="77777777" w:rsidTr="00E86C74">
        <w:trPr>
          <w:trHeight w:val="20"/>
        </w:trPr>
        <w:tc>
          <w:tcPr>
            <w:tcW w:w="1815" w:type="pct"/>
            <w:gridSpan w:val="2"/>
            <w:tcBorders>
              <w:top w:val="nil"/>
            </w:tcBorders>
            <w:shd w:val="clear" w:color="auto" w:fill="F7CAAC"/>
          </w:tcPr>
          <w:p w14:paraId="103409B6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Studijní literatura a studijní pomůcky</w:t>
            </w:r>
          </w:p>
        </w:tc>
        <w:tc>
          <w:tcPr>
            <w:tcW w:w="3185" w:type="pct"/>
            <w:gridSpan w:val="5"/>
            <w:tcBorders>
              <w:top w:val="nil"/>
              <w:bottom w:val="nil"/>
            </w:tcBorders>
          </w:tcPr>
          <w:p w14:paraId="3765384D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0BCB3A99" w14:textId="77777777" w:rsidTr="00E86C74">
        <w:trPr>
          <w:trHeight w:val="20"/>
        </w:trPr>
        <w:tc>
          <w:tcPr>
            <w:tcW w:w="5000" w:type="pct"/>
            <w:gridSpan w:val="7"/>
            <w:tcBorders>
              <w:top w:val="nil"/>
            </w:tcBorders>
          </w:tcPr>
          <w:p w14:paraId="0FD62B68" w14:textId="77777777" w:rsidR="00E86C74" w:rsidRPr="00E86C74" w:rsidRDefault="00E86C74" w:rsidP="00916D9C">
            <w:pPr>
              <w:tabs>
                <w:tab w:val="center" w:pos="4513"/>
              </w:tabs>
              <w:spacing w:before="120" w:after="120" w:line="240" w:lineRule="auto"/>
              <w:jc w:val="both"/>
              <w:rPr>
                <w:rFonts w:cs="Arial"/>
                <w:b/>
                <w:bCs/>
                <w:noProof/>
                <w:sz w:val="22"/>
              </w:rPr>
            </w:pPr>
            <w:r w:rsidRPr="00E86C74">
              <w:rPr>
                <w:rFonts w:cs="Arial"/>
                <w:b/>
                <w:bCs/>
                <w:noProof/>
                <w:sz w:val="22"/>
              </w:rPr>
              <w:t>Povinné:</w:t>
            </w:r>
          </w:p>
          <w:p w14:paraId="19BA981E" w14:textId="77777777" w:rsidR="00E86C74" w:rsidRPr="00E86C74" w:rsidRDefault="00E86C74" w:rsidP="00916D9C">
            <w:pPr>
              <w:tabs>
                <w:tab w:val="center" w:pos="4513"/>
              </w:tabs>
              <w:spacing w:before="120" w:after="120" w:line="240" w:lineRule="auto"/>
              <w:jc w:val="both"/>
              <w:rPr>
                <w:rFonts w:cs="Arial"/>
                <w:b/>
                <w:bCs/>
                <w:noProof/>
                <w:sz w:val="22"/>
              </w:rPr>
            </w:pPr>
          </w:p>
          <w:p w14:paraId="266A7A56" w14:textId="77777777" w:rsidR="00E86C74" w:rsidRPr="00E86C74" w:rsidRDefault="00E86C74" w:rsidP="00916D9C">
            <w:pPr>
              <w:tabs>
                <w:tab w:val="center" w:pos="4513"/>
              </w:tabs>
              <w:spacing w:before="120" w:after="120" w:line="240" w:lineRule="auto"/>
              <w:jc w:val="both"/>
              <w:rPr>
                <w:rFonts w:cs="Arial"/>
                <w:b/>
                <w:bCs/>
                <w:noProof/>
                <w:sz w:val="22"/>
              </w:rPr>
            </w:pPr>
            <w:r w:rsidRPr="00E86C74">
              <w:rPr>
                <w:rFonts w:cs="Arial"/>
                <w:b/>
                <w:bCs/>
                <w:noProof/>
                <w:sz w:val="22"/>
              </w:rPr>
              <w:t>Doporučené:</w:t>
            </w:r>
          </w:p>
          <w:p w14:paraId="41699D7A" w14:textId="1EE5DA65" w:rsidR="00E86C74" w:rsidRPr="00E86C74" w:rsidRDefault="00E86C74" w:rsidP="00916D9C">
            <w:pPr>
              <w:tabs>
                <w:tab w:val="center" w:pos="4513"/>
              </w:tabs>
              <w:spacing w:before="120" w:after="120" w:line="240" w:lineRule="auto"/>
              <w:jc w:val="both"/>
              <w:rPr>
                <w:rFonts w:cs="Arial"/>
                <w:noProof/>
                <w:sz w:val="22"/>
              </w:rPr>
            </w:pPr>
          </w:p>
        </w:tc>
      </w:tr>
      <w:tr w:rsidR="00E86C74" w:rsidRPr="00E86C74" w14:paraId="5476EA8A" w14:textId="77777777" w:rsidTr="00E86C74">
        <w:trPr>
          <w:trHeight w:val="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0E93BAEE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Informace ke kombinované nebo distanční formě</w:t>
            </w:r>
          </w:p>
        </w:tc>
      </w:tr>
      <w:tr w:rsidR="00E86C74" w:rsidRPr="00E86C74" w14:paraId="08BE0EF1" w14:textId="77777777" w:rsidTr="00451247">
        <w:trPr>
          <w:trHeight w:val="20"/>
        </w:trPr>
        <w:tc>
          <w:tcPr>
            <w:tcW w:w="2501" w:type="pct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7110A52B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Rozsah konzultací (soustředění)</w:t>
            </w:r>
          </w:p>
        </w:tc>
        <w:tc>
          <w:tcPr>
            <w:tcW w:w="470" w:type="pct"/>
            <w:tcBorders>
              <w:top w:val="single" w:sz="2" w:space="0" w:color="auto"/>
            </w:tcBorders>
          </w:tcPr>
          <w:p w14:paraId="269D582F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  <w:tc>
          <w:tcPr>
            <w:tcW w:w="2029" w:type="pct"/>
            <w:gridSpan w:val="3"/>
            <w:tcBorders>
              <w:top w:val="single" w:sz="2" w:space="0" w:color="auto"/>
            </w:tcBorders>
            <w:shd w:val="clear" w:color="auto" w:fill="F7CAAC"/>
          </w:tcPr>
          <w:p w14:paraId="7D4CDCC3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 xml:space="preserve">hodin </w:t>
            </w:r>
          </w:p>
        </w:tc>
      </w:tr>
      <w:tr w:rsidR="00E86C74" w:rsidRPr="00E86C74" w14:paraId="5B89BBC3" w14:textId="77777777" w:rsidTr="00E86C74">
        <w:trPr>
          <w:trHeight w:val="20"/>
        </w:trPr>
        <w:tc>
          <w:tcPr>
            <w:tcW w:w="5000" w:type="pct"/>
            <w:gridSpan w:val="7"/>
            <w:shd w:val="clear" w:color="auto" w:fill="F7CAAC"/>
          </w:tcPr>
          <w:p w14:paraId="7E4FEED1" w14:textId="77777777" w:rsidR="00E86C74" w:rsidRPr="00E86C74" w:rsidRDefault="00E86C74" w:rsidP="00916D9C">
            <w:pPr>
              <w:tabs>
                <w:tab w:val="center" w:pos="4513"/>
              </w:tabs>
              <w:spacing w:after="0" w:line="240" w:lineRule="auto"/>
              <w:rPr>
                <w:rFonts w:cs="Arial"/>
                <w:b/>
                <w:noProof/>
                <w:sz w:val="22"/>
              </w:rPr>
            </w:pPr>
            <w:r w:rsidRPr="00E86C74">
              <w:rPr>
                <w:rFonts w:cs="Arial"/>
                <w:b/>
                <w:noProof/>
                <w:sz w:val="22"/>
              </w:rPr>
              <w:t>Informace o způsobu kontaktu s vyučujícím</w:t>
            </w:r>
          </w:p>
        </w:tc>
      </w:tr>
      <w:tr w:rsidR="00E86C74" w:rsidRPr="00E86C74" w14:paraId="7FC80E91" w14:textId="77777777" w:rsidTr="00E86C74">
        <w:trPr>
          <w:trHeight w:val="20"/>
        </w:trPr>
        <w:tc>
          <w:tcPr>
            <w:tcW w:w="5000" w:type="pct"/>
            <w:gridSpan w:val="7"/>
          </w:tcPr>
          <w:p w14:paraId="50058B91" w14:textId="38AE9D2E" w:rsidR="00E86C74" w:rsidRPr="00E86C74" w:rsidRDefault="00E86C74" w:rsidP="00916D9C">
            <w:pPr>
              <w:tabs>
                <w:tab w:val="left" w:pos="3044"/>
                <w:tab w:val="center" w:pos="4513"/>
              </w:tabs>
              <w:spacing w:after="0" w:line="240" w:lineRule="auto"/>
              <w:rPr>
                <w:rFonts w:cs="Arial"/>
                <w:noProof/>
                <w:sz w:val="22"/>
              </w:rPr>
            </w:pPr>
          </w:p>
        </w:tc>
      </w:tr>
    </w:tbl>
    <w:p w14:paraId="4F9E1FBF" w14:textId="77777777" w:rsidR="00E86C74" w:rsidRPr="00E86C74" w:rsidRDefault="00E86C74" w:rsidP="00E86C74">
      <w:pPr>
        <w:rPr>
          <w:lang w:eastAsia="cs-CZ"/>
        </w:rPr>
      </w:pPr>
    </w:p>
    <w:sectPr w:rsidR="00E86C74" w:rsidRPr="00E86C74" w:rsidSect="00451247">
      <w:footerReference w:type="even" r:id="rId11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0B8C" w14:textId="77777777" w:rsidR="00344C0E" w:rsidRDefault="00344C0E" w:rsidP="008F253F">
      <w:r>
        <w:separator/>
      </w:r>
    </w:p>
  </w:endnote>
  <w:endnote w:type="continuationSeparator" w:id="0">
    <w:p w14:paraId="6326A3D6" w14:textId="77777777" w:rsidR="00344C0E" w:rsidRDefault="00344C0E" w:rsidP="008F253F">
      <w:r>
        <w:continuationSeparator/>
      </w:r>
    </w:p>
  </w:endnote>
  <w:endnote w:type="continuationNotice" w:id="1">
    <w:p w14:paraId="23C6CB80" w14:textId="77777777" w:rsidR="00344C0E" w:rsidRDefault="00344C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5449" w14:textId="77777777" w:rsidR="00344C0E" w:rsidRDefault="00344C0E" w:rsidP="008A34EB">
      <w:pPr>
        <w:spacing w:after="0" w:line="240" w:lineRule="auto"/>
      </w:pPr>
      <w:r>
        <w:separator/>
      </w:r>
    </w:p>
  </w:footnote>
  <w:footnote w:type="continuationSeparator" w:id="0">
    <w:p w14:paraId="1BFA515F" w14:textId="77777777" w:rsidR="00344C0E" w:rsidRDefault="00344C0E" w:rsidP="008F253F">
      <w:r>
        <w:continuationSeparator/>
      </w:r>
    </w:p>
  </w:footnote>
  <w:footnote w:type="continuationNotice" w:id="1">
    <w:p w14:paraId="29F6EEA0" w14:textId="77777777" w:rsidR="00344C0E" w:rsidRDefault="00344C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3A57694"/>
    <w:multiLevelType w:val="hybridMultilevel"/>
    <w:tmpl w:val="3FC273C8"/>
    <w:lvl w:ilvl="0" w:tplc="559808AE">
      <w:start w:val="1"/>
      <w:numFmt w:val="decimal"/>
      <w:lvlText w:val="%1)"/>
      <w:lvlJc w:val="left"/>
      <w:pPr>
        <w:ind w:left="425" w:hanging="3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D57FF"/>
    <w:multiLevelType w:val="multilevel"/>
    <w:tmpl w:val="C89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  <w:jc w:val="left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8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9"/>
  </w:num>
  <w:num w:numId="14">
    <w:abstractNumId w:val="2"/>
  </w:num>
  <w:num w:numId="15">
    <w:abstractNumId w:val="16"/>
  </w:num>
  <w:num w:numId="16">
    <w:abstractNumId w:val="4"/>
  </w:num>
  <w:num w:numId="17">
    <w:abstractNumId w:val="16"/>
  </w:num>
  <w:num w:numId="18">
    <w:abstractNumId w:val="7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MzUxNTY3MTYxNDBV0lEKTi0uzszPAykwrwUAiDGLzSwAAAA="/>
  </w:docVars>
  <w:rsids>
    <w:rsidRoot w:val="00E2345F"/>
    <w:rsid w:val="00003721"/>
    <w:rsid w:val="00003F53"/>
    <w:rsid w:val="000176C5"/>
    <w:rsid w:val="0002517D"/>
    <w:rsid w:val="00043588"/>
    <w:rsid w:val="000530E5"/>
    <w:rsid w:val="00065583"/>
    <w:rsid w:val="000708F7"/>
    <w:rsid w:val="000712B2"/>
    <w:rsid w:val="00090D7D"/>
    <w:rsid w:val="00097F05"/>
    <w:rsid w:val="000A0F34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232C0"/>
    <w:rsid w:val="001312A0"/>
    <w:rsid w:val="001359D9"/>
    <w:rsid w:val="00135AB8"/>
    <w:rsid w:val="0014000E"/>
    <w:rsid w:val="001506C2"/>
    <w:rsid w:val="00167BBA"/>
    <w:rsid w:val="00170C8B"/>
    <w:rsid w:val="00174B8F"/>
    <w:rsid w:val="001841C7"/>
    <w:rsid w:val="00184658"/>
    <w:rsid w:val="00193C00"/>
    <w:rsid w:val="0019414C"/>
    <w:rsid w:val="00194660"/>
    <w:rsid w:val="00197F32"/>
    <w:rsid w:val="001A4233"/>
    <w:rsid w:val="001B64A4"/>
    <w:rsid w:val="001C0857"/>
    <w:rsid w:val="001C10FB"/>
    <w:rsid w:val="001C3713"/>
    <w:rsid w:val="001C5625"/>
    <w:rsid w:val="001D691F"/>
    <w:rsid w:val="001F30A3"/>
    <w:rsid w:val="00213EA3"/>
    <w:rsid w:val="00215FF6"/>
    <w:rsid w:val="00216714"/>
    <w:rsid w:val="00222F4C"/>
    <w:rsid w:val="00225AD3"/>
    <w:rsid w:val="00237FF3"/>
    <w:rsid w:val="00250C22"/>
    <w:rsid w:val="0026256A"/>
    <w:rsid w:val="00270385"/>
    <w:rsid w:val="00271900"/>
    <w:rsid w:val="002733F1"/>
    <w:rsid w:val="00275055"/>
    <w:rsid w:val="0028084F"/>
    <w:rsid w:val="002A635C"/>
    <w:rsid w:val="002B115E"/>
    <w:rsid w:val="002B5C4A"/>
    <w:rsid w:val="002D3A91"/>
    <w:rsid w:val="002E0EAD"/>
    <w:rsid w:val="002E4C71"/>
    <w:rsid w:val="0032547E"/>
    <w:rsid w:val="0032612E"/>
    <w:rsid w:val="00340AAF"/>
    <w:rsid w:val="003445D4"/>
    <w:rsid w:val="00344C0E"/>
    <w:rsid w:val="00347181"/>
    <w:rsid w:val="00350718"/>
    <w:rsid w:val="003618EC"/>
    <w:rsid w:val="00363C8E"/>
    <w:rsid w:val="00365D0E"/>
    <w:rsid w:val="003747D4"/>
    <w:rsid w:val="00374875"/>
    <w:rsid w:val="00392234"/>
    <w:rsid w:val="00395C7D"/>
    <w:rsid w:val="003A1E8C"/>
    <w:rsid w:val="003A71DC"/>
    <w:rsid w:val="003A7325"/>
    <w:rsid w:val="003B1666"/>
    <w:rsid w:val="003B62EA"/>
    <w:rsid w:val="003C1B61"/>
    <w:rsid w:val="003C7838"/>
    <w:rsid w:val="003D77A5"/>
    <w:rsid w:val="00401503"/>
    <w:rsid w:val="0040533D"/>
    <w:rsid w:val="0040748C"/>
    <w:rsid w:val="004228B7"/>
    <w:rsid w:val="00430A2A"/>
    <w:rsid w:val="004340FE"/>
    <w:rsid w:val="004359CE"/>
    <w:rsid w:val="00451247"/>
    <w:rsid w:val="004557FB"/>
    <w:rsid w:val="0046125D"/>
    <w:rsid w:val="0046148F"/>
    <w:rsid w:val="00477190"/>
    <w:rsid w:val="00482D3F"/>
    <w:rsid w:val="00483458"/>
    <w:rsid w:val="00486DB8"/>
    <w:rsid w:val="00493992"/>
    <w:rsid w:val="004A150E"/>
    <w:rsid w:val="004C02E0"/>
    <w:rsid w:val="004C5987"/>
    <w:rsid w:val="004F1EB3"/>
    <w:rsid w:val="004F751C"/>
    <w:rsid w:val="00503C82"/>
    <w:rsid w:val="00524456"/>
    <w:rsid w:val="0053563A"/>
    <w:rsid w:val="00537CBB"/>
    <w:rsid w:val="0054120A"/>
    <w:rsid w:val="00550FA1"/>
    <w:rsid w:val="005533B8"/>
    <w:rsid w:val="00572191"/>
    <w:rsid w:val="00581D9C"/>
    <w:rsid w:val="00595E25"/>
    <w:rsid w:val="005A01DB"/>
    <w:rsid w:val="005A7867"/>
    <w:rsid w:val="005B3DDE"/>
    <w:rsid w:val="005D1D09"/>
    <w:rsid w:val="005E1D7E"/>
    <w:rsid w:val="005F227C"/>
    <w:rsid w:val="005F25DA"/>
    <w:rsid w:val="005F314B"/>
    <w:rsid w:val="006040E5"/>
    <w:rsid w:val="00610717"/>
    <w:rsid w:val="00612D6A"/>
    <w:rsid w:val="0061394E"/>
    <w:rsid w:val="0065415E"/>
    <w:rsid w:val="006766CE"/>
    <w:rsid w:val="006A0BA8"/>
    <w:rsid w:val="006A51E1"/>
    <w:rsid w:val="006B4456"/>
    <w:rsid w:val="006D0EC2"/>
    <w:rsid w:val="006D7BBB"/>
    <w:rsid w:val="00712C85"/>
    <w:rsid w:val="00715782"/>
    <w:rsid w:val="00724C8A"/>
    <w:rsid w:val="007511B8"/>
    <w:rsid w:val="007801FD"/>
    <w:rsid w:val="007805A9"/>
    <w:rsid w:val="00786079"/>
    <w:rsid w:val="007A1C48"/>
    <w:rsid w:val="007A2610"/>
    <w:rsid w:val="007B25A9"/>
    <w:rsid w:val="007B3100"/>
    <w:rsid w:val="007D1136"/>
    <w:rsid w:val="007D4041"/>
    <w:rsid w:val="007F579F"/>
    <w:rsid w:val="00807B44"/>
    <w:rsid w:val="00807B55"/>
    <w:rsid w:val="008179F2"/>
    <w:rsid w:val="00817D43"/>
    <w:rsid w:val="008230B1"/>
    <w:rsid w:val="0083140E"/>
    <w:rsid w:val="008331CD"/>
    <w:rsid w:val="008359C7"/>
    <w:rsid w:val="008844D7"/>
    <w:rsid w:val="008A34EB"/>
    <w:rsid w:val="008A53F5"/>
    <w:rsid w:val="008A6809"/>
    <w:rsid w:val="008C68CF"/>
    <w:rsid w:val="008C7095"/>
    <w:rsid w:val="008E09E6"/>
    <w:rsid w:val="008E59F2"/>
    <w:rsid w:val="008F1102"/>
    <w:rsid w:val="008F253F"/>
    <w:rsid w:val="008F6B7B"/>
    <w:rsid w:val="009053F2"/>
    <w:rsid w:val="00923D41"/>
    <w:rsid w:val="00926399"/>
    <w:rsid w:val="00930F3F"/>
    <w:rsid w:val="00935F7E"/>
    <w:rsid w:val="00941EE5"/>
    <w:rsid w:val="00943110"/>
    <w:rsid w:val="009441E4"/>
    <w:rsid w:val="009563DE"/>
    <w:rsid w:val="009713ED"/>
    <w:rsid w:val="00972CFC"/>
    <w:rsid w:val="00974C29"/>
    <w:rsid w:val="0097538D"/>
    <w:rsid w:val="0099523C"/>
    <w:rsid w:val="00996CB2"/>
    <w:rsid w:val="009A776A"/>
    <w:rsid w:val="009B6A28"/>
    <w:rsid w:val="009C202B"/>
    <w:rsid w:val="009D3AAB"/>
    <w:rsid w:val="009E0E7F"/>
    <w:rsid w:val="009E3AD5"/>
    <w:rsid w:val="009E5513"/>
    <w:rsid w:val="009F46A0"/>
    <w:rsid w:val="009F5722"/>
    <w:rsid w:val="00A002A8"/>
    <w:rsid w:val="00A006ED"/>
    <w:rsid w:val="00A0321A"/>
    <w:rsid w:val="00A03790"/>
    <w:rsid w:val="00A15576"/>
    <w:rsid w:val="00A1561D"/>
    <w:rsid w:val="00A15D22"/>
    <w:rsid w:val="00A1602F"/>
    <w:rsid w:val="00A81F71"/>
    <w:rsid w:val="00A87A1B"/>
    <w:rsid w:val="00A91921"/>
    <w:rsid w:val="00A94BAF"/>
    <w:rsid w:val="00AA3D5E"/>
    <w:rsid w:val="00AD4C59"/>
    <w:rsid w:val="00B07FC8"/>
    <w:rsid w:val="00B174C1"/>
    <w:rsid w:val="00B3729B"/>
    <w:rsid w:val="00B37E86"/>
    <w:rsid w:val="00B40D24"/>
    <w:rsid w:val="00B505AD"/>
    <w:rsid w:val="00B52F9D"/>
    <w:rsid w:val="00B638A6"/>
    <w:rsid w:val="00B71BEB"/>
    <w:rsid w:val="00B92135"/>
    <w:rsid w:val="00B944A4"/>
    <w:rsid w:val="00BA1743"/>
    <w:rsid w:val="00BA6B9C"/>
    <w:rsid w:val="00BB3452"/>
    <w:rsid w:val="00BC00DF"/>
    <w:rsid w:val="00BC7BFD"/>
    <w:rsid w:val="00BD4765"/>
    <w:rsid w:val="00BE722E"/>
    <w:rsid w:val="00BF30DE"/>
    <w:rsid w:val="00BF3A1E"/>
    <w:rsid w:val="00BF3AA8"/>
    <w:rsid w:val="00C006A0"/>
    <w:rsid w:val="00C07567"/>
    <w:rsid w:val="00C16BFC"/>
    <w:rsid w:val="00C16ED7"/>
    <w:rsid w:val="00C2391C"/>
    <w:rsid w:val="00C30731"/>
    <w:rsid w:val="00C466CD"/>
    <w:rsid w:val="00C73C96"/>
    <w:rsid w:val="00C80E5C"/>
    <w:rsid w:val="00C911C5"/>
    <w:rsid w:val="00C92A95"/>
    <w:rsid w:val="00C92CC1"/>
    <w:rsid w:val="00CE08A7"/>
    <w:rsid w:val="00D00E25"/>
    <w:rsid w:val="00D159C6"/>
    <w:rsid w:val="00D163C9"/>
    <w:rsid w:val="00D20B31"/>
    <w:rsid w:val="00D22CA2"/>
    <w:rsid w:val="00D36A8C"/>
    <w:rsid w:val="00D44A42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92E21"/>
    <w:rsid w:val="00D95BBA"/>
    <w:rsid w:val="00DA4AE4"/>
    <w:rsid w:val="00DA59B6"/>
    <w:rsid w:val="00DB5DCA"/>
    <w:rsid w:val="00DC4617"/>
    <w:rsid w:val="00DF204A"/>
    <w:rsid w:val="00DF2B50"/>
    <w:rsid w:val="00E15A3D"/>
    <w:rsid w:val="00E204A3"/>
    <w:rsid w:val="00E2345F"/>
    <w:rsid w:val="00E240F6"/>
    <w:rsid w:val="00E35826"/>
    <w:rsid w:val="00E367C7"/>
    <w:rsid w:val="00E44A1B"/>
    <w:rsid w:val="00E47911"/>
    <w:rsid w:val="00E5043B"/>
    <w:rsid w:val="00E86C74"/>
    <w:rsid w:val="00E969C6"/>
    <w:rsid w:val="00EA4811"/>
    <w:rsid w:val="00EC057E"/>
    <w:rsid w:val="00ED3272"/>
    <w:rsid w:val="00ED50CD"/>
    <w:rsid w:val="00ED5C34"/>
    <w:rsid w:val="00F048D1"/>
    <w:rsid w:val="00F04BC3"/>
    <w:rsid w:val="00F16882"/>
    <w:rsid w:val="00F3446B"/>
    <w:rsid w:val="00F44375"/>
    <w:rsid w:val="00F46CE6"/>
    <w:rsid w:val="00F54AE1"/>
    <w:rsid w:val="00F66BE5"/>
    <w:rsid w:val="00F752CE"/>
    <w:rsid w:val="00F816F3"/>
    <w:rsid w:val="00F83EC6"/>
    <w:rsid w:val="00F870DC"/>
    <w:rsid w:val="00F92511"/>
    <w:rsid w:val="00FA1474"/>
    <w:rsid w:val="00FA2141"/>
    <w:rsid w:val="00FB5A80"/>
    <w:rsid w:val="00FC3711"/>
    <w:rsid w:val="00FC451F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2D4AE2E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86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8" ma:contentTypeDescription="Vytvoří nový dokument" ma:contentTypeScope="" ma:versionID="a3b26fe18f82d73db5d56231567cca4a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e65001374309e700a968310d320af36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purl.org/dc/terms/"/>
    <ds:schemaRef ds:uri="ae536801-dc42-4577-9208-5c6649469465"/>
    <ds:schemaRef ds:uri="b7fbb0a0-8cb5-48f6-909f-349dd583180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CD2DA2-B4C7-49F4-A563-E00368681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BD530-4145-4921-807E-B2BAE1A9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EF TUL</vt:lpstr>
    </vt:vector>
  </TitlesOfParts>
  <Company>Hewlett-Packard Company</Company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Aleš Kocourek</cp:lastModifiedBy>
  <cp:revision>3</cp:revision>
  <cp:lastPrinted>2023-04-03T06:15:00Z</cp:lastPrinted>
  <dcterms:created xsi:type="dcterms:W3CDTF">2024-01-24T13:24:00Z</dcterms:created>
  <dcterms:modified xsi:type="dcterms:W3CDTF">2024-01-24T13:25:00Z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